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b5a0" w14:textId="11cb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Сайрамскому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9 октября 2020 года № 59-364/VI. Зарегистрировано Департаментом юстиции Туркестанской области 23 октября 2020 года № 5857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Об определении размера и перечня категорий получателей жилищных сертификатов по Сайрамскому району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подпунктами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за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Сайрамский районный маслихат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59-364/VI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Сайрамскому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Сайрамского районного маслихата Туркестанской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12-101/VIII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Сайрамском районе: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1 500 000 (один миллион пятьсот тысяч) тенге в виде социальной помощи;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1 500 000 (один миллион пятьсот тысяч) тенге в виде социальной поддержки.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59-364/VI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Сайрамскому району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Сайрамского районного маслихата Туркестанской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12-101/VIII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Категории социально -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"О жилищных отношениях";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(зарегистрированного в Реестре государственной регистрации нормативных правовых актов под № 32546).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