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c91" w14:textId="2b02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18 декабря 2019 года № 49-300/VІ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13 ноября 2020 года № 61-371/VI. Зарегистрировано Департаментом юстиции Туркестанской области 25 ноября 2020 года № 5908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18 декабря 2019 года № 49-300/VІ "О районном бюджете на 2020-2022 годы" (зарегистрировано в Реестре государственной регистрации нормативных правовых актов за № 5339,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44 919 368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3 115 553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316 847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41 470 721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45 025 169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105 801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32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4822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44 919 368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3 115 553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1 137 174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41 470 721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41 302 967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45 025 169 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31 676 721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3 917 310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3 917 310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3 735 795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26 827 502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25 083 577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24 883 208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5 483 651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1 964 241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3 036 180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2 450 656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967 074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18 278 551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