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3d84" w14:textId="98e3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16 апреля 2020 года № 50-443-VI. Зарегистрировано Департаментом юстиции Туркестанской области 22 апреля 2020 года № 5574.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20 декабря 2019 года № 46-417-VI "О районном бюджете на 2020-2022 годы" (зарегистрировано в Реестре государственной регистрации нормативных правовых актов за № 5347,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42 270 300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3 687 847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38 453 028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42 395 617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228 472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125 317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50-443-VI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поступления от организации нефтяного сектора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28 218 065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19 043 426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4 117 532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50-443-VI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поступления от организации нефтяного сектора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