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8007" w14:textId="9678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4 марта 2020 года № 50/275-VI "Об утверждении Правил оказания социальной помощи, установления размеров и определения перечня отдельных категорий нуждающихся граждан Толебийского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23 июня 2020 года № 53/297-VI. Зарегистрировано Департаментом юстиции Туркестанской области 5 августа 2020 года № 5741. Утратило силу решением Толебийского районного маслихата Туркестанской области от 14 августа 2024 года № 15/85-VIII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Туркестанской области от 14.08.2024 № 15/85-VIII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4 марта 2020 года № 50/275-VІ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26 марта 2020 года № 5519, опубликовано 31 марта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мая "день Победы в Великой Отечественной войне": участникам и инвалидам Великой Отечественной Войны, единовременно в размере 360 месячных расчетных показателей".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заразившимся синдромом приобретенного иммунодефицита или вирусом иммунодефицита человека по вине медицинских работников и работников в сфере оказания социально бытовых услуг, что повлекло вред их жизни или здоровью и семьям, имеющим детей, заразившихся вирусом иммунодефицита человека, предельный размер социальной помощи ежемесячно в размере 24 месячных расчетных показателей".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