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9442" w14:textId="4579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31 декабря 2019 года № 49/271-VI "О бюджетах города,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25 сентября 2020 года № 55/309-VI. Зарегистрировано Департаментом юстиции Туркестанской области 13 октября 2020 года № 5840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04 сентября 2020 года № 54/302-VI "О внесении изменений в решение Толебийского районного маслихата от 26 декабря 2019 года № 48/266-VI "О районном бюджете на 2020-2022 годы", зарегистрированного в Реестре государственной регистрации нормативных правовых актов за № 5793,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31 декабря 2019 года № 49/271-VI "О бюджетах города, сельских округов на 2020-2022 годы" (зарегистрировано в Реестре государственной регистрации нормативных правовых актов за № 5374, опубликовано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801 290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725 801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809 863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- 8 573тысяч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профицита)–8 573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8 573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профицита)–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- 3 152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3 152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3 152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Первомаевского сельского округа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297 840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- 5 872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5 872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5 872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Верхне Аксуского сельского округа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Зертасского сельского округа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113 914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Кемекалганского сельского округа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1 481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Коксаекского сельского округа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217 879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- 4 600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4 600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Киелитасского сельского округа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175 469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- 2 728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Каратюбинского сельского округа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Каскасуского сельского округа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Когалинского сельского округа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61 175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Тасарыкского сельского округа на 2020-2022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68 703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82 871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55/309-VI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