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e696" w14:textId="cf3e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С.Бастыкова села Мадени Верхне Аксусского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Верхне Аксуского сельского округа Толебийского района Туркестанской области от 21 января 2020 года № 1. Зарегистрировано Департаментом юстиции Туркестанской области 21 января 2020 года № 5384. Утратило силу решением акима сельского округа Верхне Аксу акимата Толебийского района Туркестанской области от 18 марта 2020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Верхне Аксу акимата Толебийского района Туркестанской области от 18.03.2020 № 5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и самоуправлении в Республике Казахстан",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> 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(зарегистрировано в Реестре государственной регистрации нормативных правовых актов за № 10414), аким Верхне Аксусского сельского округа Толебийского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 установить ограничительные мероприятия на территории улицы С.Бастыкова села Мадени Верхне Аксусского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Верхне Аксусского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акимата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Верхне Аксусского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Сикымбаев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