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2034" w14:textId="8bb2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2019 года № 53-335-VI "О бюджете города,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18 июня 2020 года № 60-367-VI. Зарегистрировано Департаментом юстиции Туркестанской области 19 июня 2020 года № 5665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10 июня 2020 года № 59-365-VІ "О внесении изменений в решение Шардаринского районного маслихата от 20 декабря 2019 года № 52-320-VІ "О районном бюджете на 2020-2022 годы", зарегистрировано в Реестре государственной регистрации нормативных правовых актов за № 5651,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2019 года № 53-335-VІ "О бюджете города, сельских округов на 2020-2022 годы" (зарегистрировано в Реестре государственной регистрации нормативных правовых актов за № 5355 и опубликовано в эталонном контрольном банке нормативных правовых актов Республики Казахстан в электронном виде 15 января 2020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792 002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148 549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2020-2022 годы согласно приложениям 13, 14 и 15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195 069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2020-2022 годы согласно приложениям 16, 17 и 18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2020-2022 годы согласно приложениям 19, 20 и 21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2020-2022 годы согласно приложениям 22, 23 и 24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111 095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2020-2022 годы согласно приложениям 25, 26 и 27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2020-2022 годы согласно приложениям 28, 29 и 30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2020-2022 годы согласно приложениям 31, 32 и 33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Шардаринского района Бекмуратову Р.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