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16d" w14:textId="0ed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9 января 2020 года № 26-147-VI. Зарегистрировано Департаментом юстиции Туркестанской области 10 января 2020 года № 5363. Утратило силу решением Жетысайского районного маслихата Туркестанской области от 31 декабря 2020 года № 41-219-VI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31.12.2020 № 41-219-VI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4899, опубликовано 22 февраля 2019 года в газете "Жаңа Жетісай" и 12 февраля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Жетысайского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по следующим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"День победы"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1)участникам и инвалидам Великой Отечественной войны, единовременно предельный размер социальный помощи 300 000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единовременно, предельный размер социальный помощи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проработавшим (прослужившим) в тылу не менее 6 месяцев в период с 22 июня 1941 года по 9 мая 1945 года и не награжденных орденами и медалями бывшего Союза ССР за самоотверженный труд безупречную воинскую службу в тылу в годы Великой Отечественной войны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супруг (супруга), не вступившие в повторной брак,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единовременно, предельный размер социальный помощи 30 000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марта "Международный женский день"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лицам, принимавшие участие в боевых действиях на территории других государств;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социальный помощи 30 000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 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