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4d10" w14:textId="0b64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органичительных мероприятий и признании утратившим силу решение акима сельского округа Жана ауыл Жетысайского района от 20 января 2020 года № 11 "Об установлении органичительных мероприятий на территории от улице Мамыт ата до улицы Байконур, Достар и Улы Жибек жолы населенного пункта Жана ауыл, сельского округа Жана ауыл Жетысайского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Жана ауыл Жетысайского района Туркестанской области от 27 марта 2020 года № 34. Зарегистрировано Департаментом юстиции Туркестанской области 27 марта 2020 года № 5523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руководителя Жетысайской районной территориальной инспекции Комитета ветеринарного контроля и надзора Министерства сельского хозяйства Республики Казахстан от 20 марта 2020 года за № 02-03/116 и в целях ликвидации очагов заразных болезней животных аким сельского округа Жана ауыл Жетысайского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мероприятий на терретории к западу от улице Мамыт ата до улицы Байконур, Достар и Улы Жибек жолы населенного пункта Жана ауыл, сельского округа Жана ауыл в связи с проведением комплекса ветеринарных мероприятий по ликвидации очагов бешенства одной собаки.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Жана ауыл Жетысайского района от 20 января 2020 года № 11 "Об установлении ограничительных мероприятий на территории от улицы Мамыт ата до улицы Байконур, Достар и Улы Жибек жолы в населенного пункта Жана ауыл, сельского округа Жана ауыл Жетысайского района" (зарегистрировано в Реестре государственной регистрации нормативных правовых актов за № 5379 опубликовано в эталонном контрольном банке нормативно правовых актов Республики Казахстан в электронном виде 28 января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акима сельского округа Жана ауыл" Жетысайского района в установленном законодательством Республики Казахстан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решение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решение на интернет–ресурсе акимата Жетысайского района после его официального опубликования;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помощника акима сельского округа Б.Пакизеева.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Жана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