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8bb5" w14:textId="f07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2020 года № 64. Зарегистрировано Департаментом юстиции Восточно-Казахстанской области 6 марта 2020 года № 6750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подпункта 16) пункта 31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области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экономики и финансов.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номером 4070, опубликованное в информационно-правовой системе "Әділет" 25 августа 2015 года, в газетах "Дидар" от 11 августа 2015 года и "Рудный Алтай" от 10 августа 2015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27 января 2017 года № 15 "О внесении изменений и дополнений в постановление Восточно-Казахстанского областного акимата от 29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номером 4890, опубликованное в Эталонном контрольном банке нормативных правовых актов Республики Казахстан в электронном виде 17 марта 2017 года, в газетах "Дидар" от 11 марта 2017 года и "Рудный Алтай" от 11 марта 2017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23 мая 2018 года № 146 "О внесении изменения в постановление Восточно-Казахстанского областного акимата от 29 июня 2015 года № 160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номером 5645, опубликованное в Эталонном контрольном банке нормативных правовых актов Республики Казахстан в электронном виде 19 июня 2018 года, в газетах "Дидар" от 10 июля 2018 года и "Рудный Алтай" от 10 июля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