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02c2" w14:textId="1ec0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мая 2020 года № 144. Зарегистрировано Департаментом юстиции Восточно-Казахстанской области 6 мая 2020 года № 7043. Утратило силу постановлением Восточно-Казахстанского областного акимата от 11 марта 2025 года № 58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11.03.2025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2020 года № 154 "О внесении изменения и дополнений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Восточно-Казахстанский областной акимат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области для финансирования мероприятий Дорожной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государственных ценных бумаг- до 12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процентная ставка вознаграждения - 6,1 %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- в конце срока займа, с правом досрочного погашения по инициативе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– 54 180 000 000 (пятьдесят четыре миллиарда сто восемьдесят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Восточно-Казахстанской области" (Рахметкалиев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ценных бумаг.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экономики и финансов.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