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d83c" w14:textId="323d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48/329-VI "О бюджете Приречного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50/367-VI. Зарегистрировано Департаментом юстиции Восточно-Казахстанской области 30 марта 2020 года № 6823. Утратило силу - решением маслихата города Семей Восточно-Казахстанской области от 29 декабря 2020 года № 62/454-VI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48/329-VI "О бюджете Приречного сельского округа на 2020-2022 годы" (зарегистрировано в Реестре государственной регистрации нормативных правовых актов за № 6693,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Приречного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50 790,3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6 741,0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44 049,3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52 338,5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1 548,2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