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56f4" w14:textId="a5e5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30 декабря 2019 года № 48/319-VI "О бюджете Айнабулакского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19 марта 2020 года № 50/357-VI. Зарегистрировано Департаментом юстиции Восточно-Казахстанской области 30 марта 2020 года № 6825. Утратило силу - решением маслихата города Семей Восточно-Казахстанской области от 29 декабря 2020 года № 62/444-VI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29.12.2020 № 62/444-VI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 марта 2020 года № 49/334-VI"О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23 декабря 2019 года № 47/310-VI "О бюджете города Семей на 2020-2022 годы" (зарегистрировано в Реестре государственной регистрации нормативных правовых актов за № 6768), маслихат города Семей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30 декабря 2019 года № 48/319-VI "О бюджете Айнабулакского сельского округана 2020-2022 годы" (зарегистрировано в Реестре государственной регистрации нормативных правовых актовза № 6690, опубликовано в Эталонном контрольном банке нормативных правовых актов Республики Казахстан в электронном виде 5февраля 2020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Айнабулакскогосельского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22 931,1 тысяч тенге: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769,0тысяч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1 046,1тысяч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21 116,0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22 931,1тысяч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0,0тысяч тенге: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50/357-VI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48/319-VI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22 931,1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22 931,1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