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cad8" w14:textId="476ca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30 декабря 2019 года № 48/321-VI "О бюджете Алгабасского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19 марта 2020 года № 50/359-VI. Зарегистрировано Департаментом юстиции Восточно-Казахстанской области 30 марта 2020 года № 6826. Утратило силу - решением маслихата города Семей Восточно-Казахстанской области от 29 декабря 2020 года № 62/446-VI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29.12.2020 № 62/446-VI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3 марта 2020 года № 49/334-VI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23 декабря 2019 года № 47/310-VI "О бюджете города Семей на 2020-2022 годы" (зарегистрировано в Реестре государственной регистрации нормативных правовых актов за № 6768), маслихат города 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30 декабря 2019 года № 48/321-VI "О бюджете Алгабасского сельского округа на 2020-2022 годы" (зарегистрировано в Реестре государственной регистрации нормативных правовых актов за № 6688, опубликовано в Эталонном контрольном банке нормативных правовых актов Республики Казахстан в электронном виде 5 февраля 2020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Алгабасского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28 296,4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1 318,0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1 671,4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25 307,0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28 296,4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Родионов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марта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50/359-VI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48/321-VI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28 296,4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28 296,4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21 077,4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21 077,4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21 077,4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20 599,4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