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e5da" w14:textId="11de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30 декабря 2019 года № 48/324-VI "О бюджете Иртышского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19 марта 2020 года № 50/362-VI. Зарегистрировано Департаментом юстиции Восточно-Казахстанской области 30 марта 2020 года № 6828. Утратило силу - решением маслихата города Семей Восточно-Казахстанской области от 29 декабря 2020 года № 62/449-VI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города Семей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62/449-VI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 марта 2020 года № 49/334-VI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6768), маслихат города Семей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30 декабря 2019 года № 48/324-VI "О бюджете Иртышского сельского округа на 2020-2022 годы" (зарегистрировано в Реестре государственной регистрации нормативных правовых актов за № 6692, опубликовано в Эталонном контрольном банке нормативных правовых актов Республики Казахстан в электронном виде 3 февраля 2020 года),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Иртышского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28 769,5 тысяч тенге: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3 518,0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25 121,5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29 980,9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-1 211,4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1 211,4 тысяч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1 211,4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50/362-VI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48/324-VI 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29 980,9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-1 211,4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