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4698" w14:textId="a054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48/330-VI "О бюджете поселка Чаган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50/368-VI. Зарегистрировано Департаментом юстиции Восточно-Казахстанской области 31 марта 2020 года № 6832. Утратило силу - решением маслихата города Семей ВосточноКазахстанской области от 29 декабря 2020 года № 62/455-VI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48/330-VI "О бюджете поселка Чаган на 2020-2022 годы" (зарегистрировано в Реестре государственной регистрации нормативных правовых актов за № 6684, опубликовано в Эталонном контрольном банке нормативных правовых актов Республики Казахстан в электронном виде 3 февраля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поселка Чаган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19 489,0 тысяч тенге: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57,9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18 629,1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19 489,0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50/368-VI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48/330-VI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