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cd48" w14:textId="e40c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города Семей от 24 мая 2018 года № 26/169-VI "О ставках фиксированного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 апреля 2020 года № 51/375-VI. Зарегистрировано Департаментом юстиции Восточно-Казахстанской области 9 апреля 2020 года № 6871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налогах и других обязательных платежа в бюджет" (Налоговый кодекс) маслихат города Семей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24 мая 2018 года № 26/169-VI "О ставках фиксированного налога" (зарегистрировано в Реестре государственной регистрации нормативных правовых актов за № 5-2-179, опубликовано в Эталонном контрольном банке нормативных правовых актов Республики Казахстан в электронном виде 21 июня 2018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Молдагалиева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