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4d0" w14:textId="f657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Абралинского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62/443-VI. Зарегистрировано Департаментом юстиции Восточно-Казахстанской области 31 декабря 2020 года № 8274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Абралинского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21 160,0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62/443-VI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48/318-VI "О бюджете Абралинского сельского округа на 2020-2022 годы" (зарегистрировано в Реестре государственной регистрации нормативных правовых актов за № 6691, опубликовано в Эталонном контрольном банке нормативных правовых актов Республики Казахстан в электронном виде 5 февраля 2020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марта 2020 года № 50/356-VI "О внесении изменений в решение маслихата города Семей от 30 декабря 2019 года № 48/318-VI "О бюджете Абралинского сельского округа на 2020-2022 годы" (зарегистрировано в Реестре государственной регистрации нормативных правовых актов за № 6824, опубликовано в Эталонном контрольном банке нормативных правовых актов Республики Казахстан в электронном виде 2 апреля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ноября 2020 года № 58/415-VI "О внесении изменений в решение маслихата города Семей от 30 декабря 2019 года № 48/318-VI "О бюджете Абралинского сельского округа на 2020-2022 годы" (зарегистрировано в Реестре государственной регистрации нормативных правовых актов за № 7869,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