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c970" w14:textId="372c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28 апреля 2020 года № 41/3-VI. Зарегистрировано Департаментом юстиции Восточно-Казахстанской области 25 мая 2020 года № 7111. Утратило силу - решением Риддерского городского маслихата Восточно-Казахстанской области от 4 марта 2021 года № 3/6-VII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04.03.2021 № 3/6-VII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3341, опубликовано 06 июня 2014 года в газете "Лениногорская правда" № 23)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Международный день Памяти жертв радиационных аварий и катастроф - 26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33,400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1988-1989 годах – 33,400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23,857 месячных расчетных показателей;";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215,983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– 35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37,722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35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еҰ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35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– 35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 – 37,722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37,722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– 35,998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во время Великой Отечественной войны, не вступившим в повторный брак – 35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орденами и медалями бывшего Союза ССР за самоотверженный труд и безупречную воинскую службу в тылу в годы Великой Отечественной войны – 35,998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других государствах, в которых велись боевые действия – 33,400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войны: семьям военнослужащих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35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 погибших (умерших) при прохождении воинской службы в мирное время – 4,294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15,299 месячных расчетных показателя;";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День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 – инвалида в возрасте до 16 лет – 4,771 месячных расчҰтных показателей;";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День памяти жертв политических репрессий и голода – 31 мая - лицам, пострадавшим от политических репрессий – 4,294 месячных расчетных показателей.".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Афанасьев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