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1fe8" w14:textId="2291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Риддерского городского маслихата от 25 октября 2018 года № 25/8-VI "Об оказании социальной поддержки специалистам государственных организаций, проживающим и работающим в сельских населенных пунктах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4 июня 2020 года № 43/4-VI. Зарегистрировано Департаментом юстиции Восточно-Казахстанской области 17 июня 2020 года № 7196. Утратило силу -решением Риддерского городского маслихата Восточно-Казахстанской области от 20 октября 2020 года № 48/3-VI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20.10.2020 № 48/3-VI (вводится в действие по истечении десяти календарных дней после дня его первого официального опубликования, и распространяется на отношения, возникшие с 01.10.2020).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октября 2020 года действие решения Риддерского городского маслихата от 25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25/8-VI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поддержки специалистам государственных организаций, проживающим и работающим в сельских населенных пунктах города Риддера" (зарегистрировано в Реестре государственной регистрации нормативных правовых актов за № 5-4-181, опубликовано в Эталонном контрольном банке нормативных правовых актов Республики Казахстан в электронном виде 04 декабря 2018 года).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Китаппаева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