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c1b" w14:textId="9c66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июня 2020 года № 43/2-VI. Зарегистрировано Департаментом юстиции Восточно-Казахстанской области 17 июня 2020 года № 7197.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3716, опубликовано 20 марта 2015 года в газете "Лениногорская правда" № 12)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 "Об утверждении Правил предоставления жилищной помощи",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 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размера и порядка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