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b8fd" w14:textId="d03b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27 декабря 2019 года № 38/2-VI "О бюджете города Риддера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21 июля 2020 года № 45/2-VI. Зарегистрировано Департаментом юстиции Восточно-Казахстанской области 24 июля 2020 года № 7412. Утратило силу - решением Риддерского городского маслихата Восточно-Казахстанской области от 25 декабря 2020 года № 50/3-VI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Риддерского городского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50/3-VI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июня 2020 года № 39/430-VI "О внесении изменений и дополнения в решение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7207), Риддерский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27 декабря 2019 года № 38/2-VI "О бюджете города Риддера на 2020-2022 годы" (зарегистрировано в Реестре государственной регистрации нормативных правовых актов за № 6491, опубликовано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8945359,2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3479358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46377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11700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5407924,2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9176874,2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117000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- 117000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-348515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348515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285752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86586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149349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Предусмотреть в городском бюджете на 2020 год трансферты из нижестоящего бюджета на компенсацию потерь вышестоящего бюджета, в связи с изменением законодательства, в размере 164548,8 тыс.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на 2020 год в размере 73168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2020 год целевые текущие трансферты из областного бюджета в размере 240176,5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городском бюджете на 2020 год целевые текущие трансферты из республиканского бюджета в размере 1239403,7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Мысаев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2020 года № 45/2-VI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8945359,2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5407924,2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5407924,2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5407924,2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9176874,2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4554232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602617,2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429933,2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426684,2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89791,2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1090261,1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1090261,1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1090261,1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804509,1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236114,6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236114,6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236114,6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164548,8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69741,7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-348515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