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1f2f" w14:textId="61d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Кенгирбайбийского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15 января 2020 года № 43/4-VI. Зарегистрировано Департаментом юстиции Восточно-Казахстанской области 21 января 2020 года № 6681. Утратило силу - решением Абайского районного маслихата Восточно-Казахстанской области от 28 декабря 2020 года № 58/9-VI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Абайского районного маслихата Восточно-Казахстанской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58/9-VI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6475),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Кенгирбай бийского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28 791,0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50 295,6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-21 504,6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- 21 504,6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- 21 504,6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55/3-VI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Кенгирбай бийского сельского округа на 2020 год объем субвенции передаваемой из районного бюджета в сумме 19 082,0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55/3-VI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520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50 295,6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22 698,0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22 423,0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года.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Кенгирбай бийского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