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006f" w14:textId="bc80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43/3-VI. Зарегистрировано Департаментом юстиции Восточно-Казахстанской области 27 января 2020 года № 6701. Утратило силу - решением маслихата Абайского района Восточно-Казахстанской области от 28 декабря 2020 года № 58/8-VI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517 003,3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493 513,3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539 449,4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- 22 386,1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6 378,3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района Восточно-Казахстанской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57/2-VI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Карауылского сельского округа на 2020 год объем субвенции, передаваемой из районного бюджета в сумме 45 768,0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района Восточно-Казахстанской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517 003,3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539 449,4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января 2019 года № 31/2-VІ "О бюджете Карауылского сельского округа на 2019-2021 годы" (зарегистрировано в Реестре государственной регистрации нормативных правовых актов за № 5-5-164, опубликовано в эталонном контрольном банке нормативных правовых актов Республики Казахстан в электронном виде от 15 января 2019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марта 2019 года № 33/6-VІ "О внесении изменений в решение Абайского районного маслихата от 8 января 2019 года № 31/2-VI "О бюджете Карауылского сельского округа на 2019-2021 годы"" (зарегистрировано в Реестре государственной регистрации нормативных правовых актов за № 5791, опубликовано в эталонном контрольном банке нормативных правовых актов Республики Казахстан в электронном виде от 4 апреля 2019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14 мая 2019 года № 35/2-VІ "О внесении изменений в решение Абайского районного маслихата от 8 января 2019 года № 31/2-VI "О бюджете Карауылского сельского округа на 2019-2021 годы"" (зарегистрировано в Реестре государственной регистрации нормативных правовых актов за № 5962, опубликовано в эталонном контрольном банке нормативных правовых актов Республики Казахстан в электронном виде от 29 мая 2019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июля 2019 года № 38/2-VІ "О внесении изменений в решение Абайского районного маслихата от 8 января 2019 года № 31/2-VI "О бюджете Карауылского сельского округа на 2019-2021 годы"" (зарегистрировано в Реестре государственной регистрации нормативных правовых актов за № 6091, опубликовано в эталонном контрольном банке нормативных правовых актов Республики Казахстан в электронном виде от 29 июля 2019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октября 2019 года № 40/2-VІ "О внесении изменений в решение Абайского районного маслихата от 8 января 2019 года № 31/2-VI "О бюджете Карауылского сельского округа на 2019-2021 годы"" (зарегистрировано в Реестре государственной регистрации нормативных правовых актов за № 6235, опубликовано в эталонном контрольном банке нормативных правовых актов Республики Казахстан в электронном виде от 7 ноября 2019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