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d9e9" w14:textId="2ead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43/8-VI "О бюджете Каскабулакского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апреля 2020 года № 46/7-VI. Зарегистрировано Департаментом юстиции Восточно-Казахстанской области 15 апреля 2020 года № 6914. Утратило силу решением маслихата Абайского района Восточно-Казахстанской области от 28 декабря 2020 года № 58/13-VI.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марта 2020 года № 45/5-VI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6841),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43/8-VI "О бюджете Каскабулакского сельского округа на 2020-2022 годы" (зарегистрировано в Реестре государственной регистрации нормативных правовых актов за № 6702, опубликовано в эталонном контрольном банке нормативных правовых актов Республики Казахстан в электронном виде от 31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Каскабулакского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29 479,0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- 962,0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28 517,0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29 479,0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