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d9e9" w14:textId="2ea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43/8-VI "О бюджете Каскабулакского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13 апреля 2020 года № 46/7-VI. Зарегистрировано Департаментом юстиции Восточно-Казахстанской области 15 апреля 2020 года № 6914. Утратило силу решением маслихата Абайского района Восточно-Казахстанской области от 28 декабря 2020 года № 58/13-VI.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Абайского района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"О внесений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6841),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43/8-VI "О бюджете Каскабулакского сельского округа на 2020-2022 годы" (зарегистрировано в Реестре государственной регистрации нормативных правовых актов за № 6702, опубликовано в эталонном контрольном банке нормативных правовых актов Республики Казахстан в электронном виде от 31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Каскабулакского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29 479,0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- 962,0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28 517,0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29 479,0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