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2694" w14:textId="8f42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признии утратившим силу решение Абайского районного маслихата от 30 ноября 2017 года № 18/3-VI "Об утверждении правил управления бесхозяйными отходами, признанными решением суда поступившими в коммунальную собственность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29 июня 2020 года № 49/13-VI. Зарегистрировано Департаментом юстиции Восточно-Казахстанской области 9 июля 2020 года № 7299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Абайского районного маслихата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 по Абайскому району" (зарегистрировано в Реестре государственной регистрации нормативных правовых актов за № 5329, опубликовано в Эталонном контрольном банке нормативных правовых актов Республики Казахстан в электронном виде от 12 декабря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