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2624" w14:textId="6312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15 января 2020 года № 43/6-VI "О бюджете Кундыздинского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июля 2020 года № 50/3-VI. Зарегистрировано Департаментом юстиции Восточно-Казахстанской области 21 июля 2020 года № 7381. Утратило силу - решением Абайского районного маслихата Восточно-Казахстанской области от 28 декабря 2020 года № 58/11-VI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июня 2020 года № 49/8-VI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7243),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43/6-VI "О бюджете Кундыздинского сельского округа на 2020-2022 годы" (зарегистрировано в Реестре государственной регистрации нормативных правовых актов за № 6679, опубликовано в эталонном контрольном банке нормативных правовых актов Республики Казахстан в электронном виде от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Кундыздинского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42619,2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40225,2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69 619,2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- 27 000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27 000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27 000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378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69 619,2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