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93dd" w14:textId="38f9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15 января 2020 года № 43/8-VI "О бюджете Каскабулакского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55/7-VI. Зарегистрировано Департаментом юстиции Восточно-Казахстанской области 19 ноября 2020 года № 7843. Утратило силу решением маслихата Абайского района Восточно-Казахстанской области от 28 декабря 2020 года № 58/13-VI.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43/8-VI "О бюджете Каскабулакского сельского округа на 2020-2022 годы" (зарегистрировано в Реестре государственной регистрации нормативных правовых актов за № 6702, опубликовано в эталонном контрольном банке нормативных правовых актов Республики Казахстан в электронном виде от 31 января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