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3f6c" w14:textId="7bd3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43/6-VI "О бюджете Кундыздинского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ноября 2020 года № 55/5-VI. Зарегистрировано Департаментом юстиции Восточно-Казахстанской области 19 ноября 2020 года № 7844. Утратило силу - решением Абайского районного маслихата Восточно-Казахстанской области от 28 декабря 2020 года № 58/11-VI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октября 2020 года № 54/2-VI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7775),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43/6-VI "О бюджете Кундыздинского сельского округа на 2020-2022 годы" (зарегистрировано в Реестре государственной регистрации нормативных правовых актов за № 6679,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Кундыздинского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43 619,2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41 225,2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70 619,2 тысяч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- 27 000,0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27 000,0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27 000,0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378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70 619,2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