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862c" w14:textId="34e8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43/10-VI "О бюджете Саржалского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ноября 2020 года № 55/9-VI. Зарегистрировано Департаментом юстиции Восточно-Казахстанской области 19 ноября 2020 года № 7847. Утратило силу - решением Абайского районного маслихата Восточно-Казахстанской области от 28 декабря 2020 года № 58/15-VI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Абайского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октября 2020 года № 54/2-VI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7775),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43/10-VI "О бюджете Саржалского сельского округа на 2020-2022 годы" (зарегистрировано в Реестре государственной регистрации нормативных правовых актов за № 6703, опубликовано в эталонном контрольном банке нормативных правовых актов Республики Казахстан в электронном виде от 30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Саржалского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32 873,0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29 867,0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61 239,1 тысяч тенге,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- 28 366,1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28 366,1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- 28 366,1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378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61 239,1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28 866,1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28 866,1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28 866,1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-28 366,1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