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67c3" w14:textId="7d66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43/8-VI "О бюджете Каскабулакского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10 декабря 2020 года № 57/3-VI. Зарегистрировано Департаментом юстиции Восточно-Казахстанской области 14 декабря 2020 года № 7977. Утратило силу решением маслихата Абайского района Восточно-Казахстанской области от 28 декабря 2020 года № 58/13-VI.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ноября 2020 года № 56/2-VI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7915),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43/8-VI "О бюджете Каскабулакского сельского округа на 2020-2022 годы" (зарегистрировано в Реестре государственной регистрации нормативных правовых актов за № 6702, опубликовано в эталонном контрольном банке нормативных правовых актов Республики Казахстан в электронном виде от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Каскабулакского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30 769,0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28 517,0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30 769,0 тысяч тенге,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