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9c99" w14:textId="c33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43/304-VI. Зарегистрировано Департаментом юстиции Восточно-Казахстанской области 17 января 2020 года № 6580. Утратило силу - решением Аягозского районного маслихата Восточно-Казахстанской области от 25 декабря 2020 года № 55/533-VI.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55/533-VI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53/481-VI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53/481-VI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