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362a" w14:textId="ca13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тау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03-VI. Зарегистрировано Департаментом юстиции Восточно-Казахстанской области 17 января 2020 года № 6582. Утратило силу - Решением Аягозского районного маслихата Восточно-Казахстанской области от 25 декабря 2020 года № 55/53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/532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