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5926" w14:textId="00f5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Майлинского сельского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43/314-VI. Зарегистрировано Департаментом юстиции Восточно-Казахстанской области 17 января 2020 года № 6588. Утратило силу - решением Аягозского районного маслихата Восточно-Казахстанской области от 25 декабря 2020 года № 55/543-VI.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–16162,0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912,0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15250,0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16162,0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53/490-VI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53/490-VI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