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8715" w14:textId="ef58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Бидайыкского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43/308-VI. Зарегистрировано Департаментом юстиции Восточно-Казахстанской области 17 января 2020 года № 6589. Утратило силу - решением Аягозского районного маслихата Восточно-Казахстанской области от 25 декабря 2020 года № 55/537-VI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55/537-VI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Бидайыкского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43/308-VI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