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e7c1" w14:textId="753e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6 сентября 2018 года 27/190-VI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января 2020 года № 43/325-VI. Зарегистрировано Департаментом юстиции Восточно-Казахстанской области 4 февраля 2020 года № 6717. Утратило силу решением Аягозского районного маслихата Восточно-Казахстанской области от 2 июля 2020 года № 49/414-VI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49/414-VI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6 сентября 2018 года №27/190-VI "Об оказании социальной поддержки специалистам государственных организаций,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за номером 5-6-180, опубликовано в Эталонном контрольном банке нормативных правовых актов Республики Казахстан в электронном виде 9 октября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11,733 месячных расчетных показателей в сумме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