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7e5a" w14:textId="3757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43/311-VI "О бюджете Копинского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46/354-VI. Зарегистрировано Департаментом юстиции Восточно-Казахстанской области 22 апреля 2020 года № 6977. Утратило силу - решением Аягозского районного маслихата Восточно-Казахстанской области от 25 декабря 2020 года № 55/540-VI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55/540-VI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 районного маслихата от 31 марта 2020 года №45/336-VI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43/311-VI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