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b35e" w14:textId="12fb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43/304-VI "О бюджете Акшаулинского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46/347-VI. Зарегистрировано Департаментом юстиции Восточно-Казахстанской области 23 апреля 2020 года № 6985. Утратило силу - решением Аягозского районного маслихата Восточно-Казахстанской области от 25 декабря 2020 года № 55/533-VI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55/533-VI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31 марта 2020 года № 45/336-VI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6869),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43/304-VI "О бюджете Акшаулинского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6580,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Акшаулинского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28969,0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28613,0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28969,0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43/304 - 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