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2eb8" w14:textId="d2d2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43/311-VI "О бюджете Копинского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48/390-VI. Зарегистрировано Департаментом юстиции Восточно-Казахстанской области 11 июня 2020 года № 7165. Утратило силу - решением Аягозского районного маслихата Восточно-Казахстанской области от 25 декабря 2020 года № 55/540-VI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55/540-VI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43/311-VI "О бюджете Копинского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6592,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28233,0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3430,0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24803,0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28233,0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48/390-VI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43/311- 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