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fa38" w14:textId="d88f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43/305-VI "О бюджете Акшийского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июня 2020 года № 48/385-VI. Зарегистрировано Департаментом юстиции Восточно-Казахстанской области 11 июня 2020 года № 7171. Утратило силу - решением Аягозского районного маслихата Восточно-Казахстанской области от 25 декабря 2020 года № 55/534-VI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55/534-VI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21 мая 2020 года № 48/378-VI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7133),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43/305-VI "О бюджете Акшийского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6598,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Акшийского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56355,0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54886,0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56355,0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43/305-VI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