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e82d" w14:textId="520e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43/307-VI "О бюджете Баршатасского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июня 2020 года № 48/386-VI. Зарегистрировано Департаментом юстиции Восточно-Казахстанской области 11 июня 2020 года № 7174. Утратило силу - решением Аягозского районного маслихата Восточно-Казахстанской области от 25 декабря 2020 года № 55/550-VI.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Аягозского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55/550-VI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21 мая 2020 года № 48/378-VI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7133),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43/307-VI "О бюджете Баршатасского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6596,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Баршатасского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46407,3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4256,0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42151,3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46407,3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48/386-VI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43/307-VI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Баршатасского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46407,3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31499,3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31499,3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31499,3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31299,3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