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fa3" w14:textId="bb67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0-VI "О бюджете Кар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9-VI. Зарегистрировано Департаментом юстиции Восточно-Казахстанской области 11 июня 2020 года № 7176. Утратило силу - решением Аягозского районного маслихата Восточно-Казахстанской области от 25 декабря 2020 года № 55/53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0-VI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33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0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33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