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2cc" w14:textId="f47b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43/317-VI "О бюджете Мынбулакского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48/394-VI. Зарегистрировано Департаментом юстиции Восточно-Казахстанской области 11 июня 2020 года № 7183. Утратило силу - решением Аягозского районного маслихата Восточно-Казахстанской области от 25 декабря 2020 года № 55/546-VI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мая 2020 года № 48/378-VI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№42/291-VI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№43/317-VI "О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6584,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33416,0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31845,0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33416,0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