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c885" w14:textId="59ec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2019 года № 42/291-VI "О бюджете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7 августа 2020 года № 50/420-VI. Зарегистрировано Департаментом юстиции Восточно-Казахстанской области 13 августа 2020 года № 7444. Утратило силу - решением Аягозского районного маслихата Восточно-Казахстанской области от 25 декабря 2020 года № 55/522-VI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июля 2020 года № 40/461-VI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7414)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15161628,8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8675594,0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6418902,0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15733406,3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79504,0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- 651281,5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651281,5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490371,0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168889,5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15161628,8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8675594,0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3173772,5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3145209,5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2530714,6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2523476,6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6418902,0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6412260,9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15733406,3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2200786,7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1943981,9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1572915,2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7927060,8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6906706,3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6717364,6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6586726,6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1769291,2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896280,9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1266782,3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- 651281,5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