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0505" w14:textId="e5b0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43/318-VI "О бюджете Нарынского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53/492-VI. Зарегистрировано Департаментом юстиции Восточно-Казахстанской области 16 ноября 2020 года № 7819. Утратило силу - решением Аягозского районного маслихата Восточно-Казахстанской области от 25 декабря 2020 года № 55/547-VI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43/318-VI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6585,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24877,0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23117,0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