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0505" w14:textId="e5b0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43/318-VI "О бюджете Нарынского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6 ноября 2020 года № 53/492-VI. Зарегистрировано Департаментом юстиции Восточно-Казахстанской области 16 ноября 2020 года № 7819. Утратило силу - решением Аягозского районного маслихата Восточно-Казахстанской области от 25 декабря 2020 года № 55/547-VI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55/547-VI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23 октября 2020 года №53/469-VI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7774),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43/318-VI "О бюджете Нарынского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6585, опубликовано в Эталонном контрольном банке нормативных правовых актов Республики Казахстан в электронном виде 21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Нарынского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24877,0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1760,0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23117,0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24877,0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53/492-VI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43/318-VI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