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1e13" w14:textId="8fc1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ноября 2020 года № 54/498-VI. Зарегистрировано Департаментом юстиции Восточно-Казахстанской области 7 декабря 2020 года № 7927.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7858)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15658641,1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8712927,0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16040,8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13759,0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6915914,3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16215329,6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47696,0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55675,0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- 604384,5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604384,5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443474,0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168889,5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Аягозского района на 2020 год в сумме 185383,6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54/498-VI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3037889,5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2904766,5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2518551,3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3060155,2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3058517,2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6915914,3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6909273,2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16215329,6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2147977,2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1912943,3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1470515,5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8414937,1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375654,8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556666,4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7275053,7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6969754,6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1476979,6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681675,6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740805,3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1632760,5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885374,4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214021,6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673170,4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447083,9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321357,6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- 604384,5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