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5f1a" w14:textId="17e5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43/310-VI "О бюджете Карагашского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54/513-VI. Зарегистрировано Департаментом юстиции Восточно-Казахстанской области 10 декабря 2020 года № 7942. Утратило силу - решением Аягозского районного маслихата Восточно-Казахстанской области от 25 декабря 2020 года № 55/539-VI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43/310-VI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25176,7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24251,7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