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96c1" w14:textId="59b9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43/313-VI "О бюджете Мадениетского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54/516-VI. Зарегистрировано Департаментом юстиции Восточно-Казахстанской области 10 декабря 2020 года № 7944. Утратило силу - решением Аягозского районного маслихата Восточно-Казахстанской области от 25 декабря 2020 года № 55/542-VI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55/542-VI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43/313-VI "О бюджете Мадениетского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6590,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Мадениетского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21933,8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20163,8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21933,8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