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8550" w14:textId="8198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Баршатасского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55/550-VI. Зарегистрировано Департаментом юстиции Восточно-Казахстанской области 5 января 2021 года № 8305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Баршатасского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91490,4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88745,2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92236,3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55/536-VI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6596,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№46/350-VI "О внесении изменений в решение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6982,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№48/386-VI "О внесении изменений в решение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7174,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№52/452-VI "О внесении изменений в решение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7577, опубликовано в Эталонном контрольном банке нормативных правовых актов Республики Казахстан в электронном виде 30 сентября 2020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№53/484-VI "О внесении изменений в решение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7821, опубликовано в Эталонном контрольном банке нормативных правовых актов Республики Казахстан в электронном виде 19 ноября 2020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№54/511-VI "О внесении изменений в решение Аягозского районного маслихата от 10 января 2020 года №43/307-VІ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7967,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