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ea6" w14:textId="f39f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49/7-VI. Зарегистрировано Департаментом юстиции Восточно-Казахстанской области 20 января 2020 года № 6618. Утратило силу - решением Бескарагайского районного маслихата Восточно-Казахстанской области от 29 декабря 2020 года № 62/7-VI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–50271,5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займов- 10915,8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средств- 0,0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60/3-VI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Канонерского сельского округа на 2020 год в сумме 22 419,0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Cубвенции из республиканского бюджета на государственные услуги общего характера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тенге)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